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center"/>
        <w:rPr>
          <w:rFonts w:ascii="Roboto Condensed" w:cs="Roboto Condensed" w:eastAsia="Roboto Condensed" w:hAnsi="Roboto Condense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RÁMCOVÁ SMLOUVA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center"/>
        <w:rPr>
          <w:rFonts w:ascii="Roboto Condensed" w:cs="Roboto Condensed" w:eastAsia="Roboto Condensed" w:hAnsi="Roboto Condense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 Condensed" w:cs="Roboto Condensed" w:eastAsia="Roboto Condensed" w:hAnsi="Roboto Condensed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Česká pirátská strana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 Condensed" w:cs="Roboto Condensed" w:eastAsia="Roboto Condensed" w:hAnsi="Roboto Condensed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Na Moráni 360/3, 128 00 Praha 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 Condensed" w:cs="Roboto Condensed" w:eastAsia="Roboto Condensed" w:hAnsi="Roboto Condensed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IČO: 71339698,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organizační složka: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zastoupena: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jméno: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funkce: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(dále jako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„objednatel“ </w:t>
      </w: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na straně jedné)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Jméno: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IČO: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sídlo: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(dále jen jako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„dodavatel“</w:t>
      </w: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na straně druhé)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center"/>
        <w:rPr>
          <w:rFonts w:ascii="Roboto Condensed" w:cs="Roboto Condensed" w:eastAsia="Roboto Condensed" w:hAnsi="Roboto Condensed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Smluvní ujednání: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72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Úvodní ustanovení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9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I.I.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9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Dodavatel je držitelem živnostenského oprávnění, které mu umožňuje objednateli poskytovat služby či jiné plnění dále specifikované v této smlouvě.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9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9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I.II.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9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Objednatelem je politická strana Česká pirátská strana.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72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Předmět smlouvy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9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II.I.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9" w:right="0" w:firstLine="0"/>
        <w:jc w:val="both"/>
        <w:rPr>
          <w:rFonts w:ascii="Roboto Condensed" w:cs="Roboto Condensed" w:eastAsia="Roboto Condensed" w:hAnsi="Roboto Condensed"/>
          <w:sz w:val="21"/>
          <w:szCs w:val="21"/>
          <w:highlight w:val="whit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Předmětem této smlouvy je stanovení podmínek, kterými se budou řídit smluvní závazky mezi dodavatelem a objednatelem, dle kterých bude dodavatel poskytovat objednateli na svou odpovědnost, řádně, </w:t>
      </w: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včas</w:t>
      </w: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, s odbornou péčí a za úplatu objednateli plnění v podobě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i w:val="0"/>
          <w:smallCaps w:val="0"/>
          <w:strike w:val="0"/>
          <w:color w:val="000000"/>
          <w:sz w:val="21"/>
          <w:szCs w:val="21"/>
          <w:highlight w:val="yellow"/>
          <w:u w:val="none"/>
          <w:vertAlign w:val="baseline"/>
          <w:rtl w:val="0"/>
        </w:rPr>
        <w:t xml:space="preserve">……………..</w:t>
      </w:r>
      <w:r w:rsidDel="00000000" w:rsidR="00000000" w:rsidRPr="00000000">
        <w:rPr>
          <w:rFonts w:ascii="Roboto Condensed" w:cs="Roboto Condensed" w:eastAsia="Roboto Condensed" w:hAnsi="Roboto Condensed"/>
          <w:b w:val="1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a to vždy na základě objednávky objednatele akceptované dodavatelem a v souladu se zadáním a požadavky objednatele.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72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Základní podmínky spolupráce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9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III.I.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9" w:right="0" w:firstLine="0"/>
        <w:jc w:val="both"/>
        <w:rPr>
          <w:rFonts w:ascii="Roboto Condensed" w:cs="Roboto Condensed" w:eastAsia="Roboto Condensed" w:hAnsi="Roboto Condensed"/>
          <w:sz w:val="21"/>
          <w:szCs w:val="21"/>
          <w:highlight w:val="whit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Dodavatel bude poskytovat objednateli sjednané plnění na základě objednávek objednatele a dle jeho požadavků. </w:t>
      </w: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Objednávka může být zadána jak písemně, tak i ústně</w:t>
      </w: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. Dodavatel není oprávněn měnit podmínky objednávky, tuto je oprávněn pouze potvrdit, nebo odmítnout. Potvrzení nebo odmítnutí objednávky musí být provedeno ve stejné formě, v jaké byla učiněna objednávka. V případě, že objednávku učiněnou objednatelem dodavatel akceptuje, vzniká mezi smluvními stranami okamžikem akceptace smluvní závazek, na základě kterého bude dodavatel povinen poskytnout objednateli plnění za podmínek stanovených objednávkou a ujednáními obsaženými v této smlouvě. </w:t>
      </w: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V případě rozporu mezi touto smlouvou a objednávkou mají přednost podmínky uvedené v písemné objednávce. </w:t>
      </w: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Objednatel bude povinen na základě takto vzniklého smluvního závazku zaplatit dodavateli za řádně, včas a s odbornou péčí poskytnuté plnění úplatu tak, jak je uvedeno v článku IV. této smlouvy.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 Condensed" w:cs="Roboto Condensed" w:eastAsia="Roboto Condensed" w:hAnsi="Roboto Condensed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9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III.II.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9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Dodavatel se výslovně zavazuje: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418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418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III.II.I. Poskytnout sjednané plnění na svou odpovědnost, náklady a nebezpečí. Dodavatel je oprávněn využít služeb třetích osob k zajištění dílčích částí sjednaného plnění v případě, že o této skutečnosti předem písemně upozorní objednatele a ten to v písemné formě tuto třetí osobu pro poskytnutí plnění písemně akceptuje. V případě, že objednatel neakceptuje třetí osobu k zajištění dílčích částí sjednaného plnění, dodavatel není oprávněn využít služeb dané osoby k zajištění dílčích částí sjednaného plnění. Za činnost spolupracujících třetích osob nese dodavatel vůči dodavateli plnou odpovědnost tak, jako by sjednané plnění prováděl sám. Dodavatel je povinen zajistit, aby třetí osoby s ním spolupracující </w:t>
      </w: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na poskytnutí plnění </w:t>
      </w:r>
      <w:r w:rsidDel="00000000" w:rsidR="00000000" w:rsidRPr="00000000">
        <w:rPr>
          <w:rFonts w:ascii="Roboto Condensed" w:cs="Roboto Condensed" w:eastAsia="Roboto Condensed" w:hAnsi="Roboto Condensed"/>
          <w:sz w:val="21"/>
          <w:szCs w:val="21"/>
          <w:highlight w:val="white"/>
          <w:rtl w:val="0"/>
        </w:rPr>
        <w:t xml:space="preserve">O</w:t>
      </w: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bjednateli</w:t>
      </w: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 dodržovaly veškeré povinnosti stanovené v objednávce i této smlouvě a řídily se </w:t>
      </w:r>
      <w:r w:rsidDel="00000000" w:rsidR="00000000" w:rsidRPr="00000000">
        <w:rPr>
          <w:rFonts w:ascii="Roboto Condensed" w:cs="Roboto Condensed" w:eastAsia="Roboto Condensed" w:hAnsi="Roboto Condensed"/>
          <w:sz w:val="21"/>
          <w:szCs w:val="21"/>
          <w:highlight w:val="white"/>
          <w:rtl w:val="0"/>
        </w:rPr>
        <w:t xml:space="preserve">vnitřními předpisy Objednatele</w:t>
      </w: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. V případě, že využije dodavatel za stanovených podmínek služeb třetích osob k zajištění dílčích částí sjednaného plnění, platí, že závazky s těmito třetími osobami jsou sjednány přímo mezi dodavatelem a těmito třetími osobami.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720"/>
        <w:jc w:val="both"/>
        <w:rPr/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Odměna a platební podmínky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9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IV.I.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9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highlight w:val="red"/>
          <w:u w:val="none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poskytnutí plnění v souladu s ustanovením této smlouvy a smluvních závazků dle ní vzniklých má dodavatel nárok na obdržení úplaty ve výši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………..,- Kč (slovy …………… korun českých) za hodinu</w:t>
      </w:r>
      <w:r w:rsidDel="00000000" w:rsidR="00000000" w:rsidRPr="00000000">
        <w:rPr>
          <w:rFonts w:ascii="Roboto Condensed" w:cs="Roboto Condensed" w:eastAsia="Roboto Condensed" w:hAnsi="Roboto Condense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času účelně vynaložené</w:t>
      </w: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ho k činnostem vedoucím a potřebným k poskytnutí plnění objednateli.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9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Roboto Condensed" w:cs="Roboto Condensed" w:eastAsia="Roboto Condensed" w:hAnsi="Roboto Condensed"/>
          <w:highlight w:val="white"/>
          <w:rtl w:val="0"/>
        </w:rPr>
        <w:t xml:space="preserve">Uvedená výše odměny v sobě zahrnuje i</w:t>
      </w: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DPH v zákonné výši</w:t>
      </w:r>
      <w:r w:rsidDel="00000000" w:rsidR="00000000" w:rsidRPr="00000000">
        <w:rPr>
          <w:rFonts w:ascii="Roboto Condensed" w:cs="Roboto Condensed" w:eastAsia="Roboto Condensed" w:hAnsi="Roboto Condensed"/>
          <w:highlight w:val="white"/>
          <w:rtl w:val="0"/>
        </w:rPr>
        <w:t xml:space="preserve">.</w:t>
      </w: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pokud dodavatel je nebo se v průběhu trvání smluvního vztahu stane plátcem </w:t>
      </w: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DPH</w:t>
      </w: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8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8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IV.II.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8" w:right="0" w:firstLine="0"/>
        <w:jc w:val="both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Úplata bude splatná na základě faktur vystavených dodavatelem. Faktury k úhradě úplaty bude vystavovat dodavatel objednateli ve výši odpovídající času účelně vynaloženému činnostem vedoucím a potřebným k poskytnutí plnění dodavatelem objednateli </w:t>
      </w: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 zpravidla </w:t>
      </w: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 konci kalendářního měsíce</w:t>
      </w: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ve kterém dodavatel poskytoval objednateli plnění dle objednávky a této smlouvy </w:t>
      </w: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a faktury musí být vystaveny nejpozději k 31.12. kalendářního roku, ve kterém Dodavatel poskytoval Objednateli plnění dle objednávky a této smlouvy.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8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Čas účelně vynaložený k činnostem vedoucím a potřebným k poskytnutí plnění objednateli bude evidován v projektovém systému objednatele na adrese </w:t>
      </w:r>
      <w:hyperlink r:id="rId6">
        <w:r w:rsidDel="00000000" w:rsidR="00000000" w:rsidRPr="00000000">
          <w:rPr>
            <w:rFonts w:ascii="Roboto Condensed" w:cs="Roboto Condensed" w:eastAsia="Roboto Condensed" w:hAnsi="Roboto Condensed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http://redmine.pirati.cz</w:t>
        </w:r>
      </w:hyperlink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9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IV.I</w:t>
      </w: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II</w:t>
      </w: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9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Úplata bude dodavateli vyplacena po předložení faktury splňující všechny náležitosti daňového dokladu. Faktura bude splatná ve lhůtě minimálně 14 dnů od vystavení a doručení objednateli.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9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9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IV.IV.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9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úplatě jsou zahrnuty veškeré náklady, které dodavateli s poskytov</w:t>
      </w: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á</w:t>
      </w: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ním plnění vzniknou, není-li dále stanoveno jinak. Na náhradu dalších nákladů v konkrétním případě má dodavatel nárok pouze v případě, že byly vynaloženy s předchozím písemným souhlasem objednatele, a to pouze do stanovené výše.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9" w:right="0" w:firstLine="0"/>
        <w:jc w:val="both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9" w:right="0" w:firstLine="0"/>
        <w:jc w:val="both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IV.VI.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9" w:right="0" w:firstLine="0"/>
        <w:jc w:val="both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Objednatel smí platbu odměny zcela nebo z části odepřít, pokud dodavatel v daném období řádně nedodával služby, zejména pokud tak neučinil ani na dodatečnou výzvu kontaktní osoby nebo objednatele.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720"/>
        <w:jc w:val="both"/>
        <w:rPr/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Práva a povinnosti smluvních stran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V.I.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Objednatel se zavazuje předat dodavateli veškeré potřebné informace a materiály, které po něm lze spravedlivě požadovat pro to, aby mohl dodavatel řádně poskytovat objednateli plnění.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V.II.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firstLine="0"/>
        <w:jc w:val="both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Dodavatel tímto uděluje objednateli veřejnou licenci </w:t>
      </w:r>
      <w:hyperlink r:id="rId7">
        <w:r w:rsidDel="00000000" w:rsidR="00000000" w:rsidRPr="00000000">
          <w:rPr>
            <w:rFonts w:ascii="Roboto Condensed" w:cs="Roboto Condensed" w:eastAsia="Roboto Condensed" w:hAnsi="Roboto Condensed"/>
            <w:color w:val="1155cc"/>
            <w:u w:val="single"/>
            <w:rtl w:val="0"/>
          </w:rPr>
          <w:t xml:space="preserve">Creative Commons BY-SA 4.0</w:t>
        </w:r>
      </w:hyperlink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 (</w:t>
      </w:r>
      <w:hyperlink r:id="rId8">
        <w:r w:rsidDel="00000000" w:rsidR="00000000" w:rsidRPr="00000000">
          <w:rPr>
            <w:rFonts w:ascii="Roboto Condensed" w:cs="Roboto Condensed" w:eastAsia="Roboto Condensed" w:hAnsi="Roboto Condensed"/>
            <w:color w:val="1155cc"/>
            <w:u w:val="single"/>
            <w:rtl w:val="0"/>
          </w:rPr>
          <w:t xml:space="preserve">https://creativecommons.org/licenses/by-sa/4.0/</w:t>
        </w:r>
      </w:hyperlink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) k autorským dílům a jiným nehmotným stat­kům vytvořeným dodavatelem při plnění smlouvy, ledaže práva vykonává objednatel ze zákona. Objednatel je oprávněn veřejně nabízet a užívat dílo pod svým jménem bez uvedení autora, stejně jako práva k dílu bez dalšího postupovat a převádět. Dodavatel nemá právo na žádnou dodatečnou odměnu v souvislosti s následným užitím, postoupením či převodem nehmotných statků nebo práv k nim. Objednatel je oprávněn poskytnutá díla zveřejnit a poskytovat k užití jiným osobám, nebo jim takové užívání a disponování s díly umožnit.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firstLine="0"/>
        <w:jc w:val="both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firstLine="0"/>
        <w:jc w:val="both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V.III.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firstLine="0"/>
        <w:jc w:val="both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Dodavatel se zavazuje v případě oslovení interním auditorem České pirátské strany dodržovat všechny povinnosti stanovené Předpisem o interním auditu (PIA) (</w:t>
      </w:r>
      <w:hyperlink r:id="rId9">
        <w:r w:rsidDel="00000000" w:rsidR="00000000" w:rsidRPr="00000000">
          <w:rPr>
            <w:rFonts w:ascii="Roboto Condensed" w:cs="Roboto Condensed" w:eastAsia="Roboto Condensed" w:hAnsi="Roboto Condensed"/>
            <w:color w:val="1155cc"/>
            <w:u w:val="single"/>
            <w:rtl w:val="0"/>
          </w:rPr>
          <w:t xml:space="preserve">https://wiki.pirati.cz/rules/pia</w:t>
        </w:r>
      </w:hyperlink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) a prohlašuje, že byl s nimi seznámen.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firstLine="0"/>
        <w:jc w:val="both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V.IV.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firstLine="0"/>
        <w:jc w:val="both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Práce pro konkurenci. Dodavatel je povinen v době trvání smluvního vztahu neprodleně poté, co taková skutečnost nastane a/nebo bude hrozit, písemně informovat objednatele o svém poskytování plnění či práci pro jiný subjekt, která by mohla poškodit objednatele nebo je ve vážném rozporu s jeho zájmy, nebo o svém poskytování plnění či práci pro jinou politickou stranu či politické hnutí. Pokud dojde ke vzniku některé takové skutečnosti, má  objednatel právo tuto smlouvu a/nebo konkrétní smluvní vztahy dle objednávek objednatele vypovědět bez výpovědní doby.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firstLine="0"/>
        <w:jc w:val="both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firstLine="0"/>
        <w:jc w:val="both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V.V.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firstLine="0"/>
        <w:jc w:val="both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V případě sporu, který vznikne z této smlouvy nebo v souvislosti s ní, a který nejsou smluvní strany s to vyřešit samy, pokusí se nejprve o vyřešení sporu smírčím jednáním u prostředníka, na kterém se shodnou nebo kterého určí rozhodčí komise objednatele, která je utvářena nezávisle na vůli výkonných orgánů objednatele.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firstLine="0"/>
        <w:jc w:val="both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firstLine="0"/>
        <w:jc w:val="both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V.VI.</w:t>
      </w:r>
    </w:p>
    <w:p w:rsidR="00000000" w:rsidDel="00000000" w:rsidP="00000000" w:rsidRDefault="00000000" w:rsidRPr="00000000" w14:paraId="00000050">
      <w:pPr>
        <w:ind w:left="709" w:firstLine="0"/>
        <w:jc w:val="both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Dodavatel je povinnen</w:t>
      </w: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 dodržovat vnitřní předpisy objednatele</w:t>
      </w: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, zveřejněné ve sbírce předpisů na </w:t>
      </w:r>
      <w:hyperlink r:id="rId10">
        <w:r w:rsidDel="00000000" w:rsidR="00000000" w:rsidRPr="00000000">
          <w:rPr>
            <w:rFonts w:ascii="Roboto Condensed" w:cs="Roboto Condensed" w:eastAsia="Roboto Condensed" w:hAnsi="Roboto Condensed"/>
            <w:color w:val="1155cc"/>
            <w:u w:val="single"/>
            <w:rtl w:val="0"/>
          </w:rPr>
          <w:t xml:space="preserve">https://wiki.pirati.cz/rules/start</w:t>
        </w:r>
      </w:hyperlink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, zejména Pravidla Hospodaření, Organizační řád a Stanovy strany.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720"/>
        <w:jc w:val="both"/>
        <w:rPr/>
      </w:pPr>
      <w:r w:rsidDel="00000000" w:rsidR="00000000" w:rsidRPr="00000000">
        <w:rPr>
          <w:rFonts w:ascii="Roboto Condensed" w:cs="Roboto Condensed" w:eastAsia="Roboto Condensed" w:hAnsi="Roboto Condensed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Zachování důvěrnosti informací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09" w:firstLine="0"/>
        <w:jc w:val="both"/>
        <w:rPr>
          <w:rFonts w:ascii="Roboto Condensed" w:cs="Roboto Condensed" w:eastAsia="Roboto Condensed" w:hAnsi="Roboto Condensed"/>
          <w:color w:val="000000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VI.I. Pro účely smlouvy budou „Důvěrné informace“ znamenat (není-li v článku VI.III. níže</w:t>
      </w:r>
    </w:p>
    <w:p w:rsidR="00000000" w:rsidDel="00000000" w:rsidP="00000000" w:rsidRDefault="00000000" w:rsidRPr="00000000" w14:paraId="0000005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09" w:firstLine="0"/>
        <w:jc w:val="both"/>
        <w:rPr>
          <w:rFonts w:ascii="Roboto Condensed" w:cs="Roboto Condensed" w:eastAsia="Roboto Condensed" w:hAnsi="Roboto Condensed"/>
          <w:color w:val="000000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uvedeno jinak) </w:t>
      </w: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veškerou</w:t>
      </w: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 dokumentaci a informace objednatele či v dispozici objednatele, </w:t>
      </w: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dokumentaci a informace vytvořené v rámci poskytování plnění</w:t>
      </w: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 a dále zejména: neveřejné citlivé údaje, telefonní čísla a jiné chráněné osobní údaje, identifikace whistleblowerů, záznamy, zápisy a jiné informace z uzavřených jednání, tajné úkoly, přístupové údaje, hesla a jiné informace používané ke správě zařízení, citlivé informace o soukromí osob pracujících pro objednatele, e-maily, soukromé zprávy a jiné informace, o kterých dodavatel může vzhledem k jejich povaze při vynaložení </w:t>
      </w: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běžného</w:t>
      </w: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 úsilí, </w:t>
      </w: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předpokládat, </w:t>
      </w: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že na jejich utajení má objednatel oprávněný zájem</w:t>
      </w: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09" w:firstLine="0"/>
        <w:jc w:val="both"/>
        <w:rPr>
          <w:rFonts w:ascii="Roboto Condensed" w:cs="Roboto Condensed" w:eastAsia="Roboto Condensed" w:hAnsi="Roboto Condense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09" w:firstLine="0"/>
        <w:jc w:val="both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VI.I.I. </w:t>
      </w: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Za důvěrné není nutné informace výslovně označovat.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09" w:firstLine="0"/>
        <w:jc w:val="both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Roboto Condensed" w:cs="Roboto Condensed" w:eastAsia="Roboto Condensed" w:hAnsi="Roboto Condensed"/>
          <w:color w:val="000000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VI.II. Dodavatel se zavazuje, že:</w:t>
      </w:r>
    </w:p>
    <w:p w:rsidR="00000000" w:rsidDel="00000000" w:rsidP="00000000" w:rsidRDefault="00000000" w:rsidRPr="00000000" w14:paraId="0000005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09" w:firstLine="0"/>
        <w:jc w:val="both"/>
        <w:rPr>
          <w:rFonts w:ascii="Roboto Condensed" w:cs="Roboto Condensed" w:eastAsia="Roboto Condensed" w:hAnsi="Roboto Condensed"/>
          <w:color w:val="000000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VI.II.I. bude nakládat s Důvěrnými informacemi </w:t>
      </w: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poctivým způsobem,</w:t>
      </w: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 v souladu s účelem této Smlouvy tak, aby při nakládání s Důvěrnými informacemi byla zajištěna jejich ochrana a šetřeny práva a zájmy objednatele;</w:t>
      </w:r>
    </w:p>
    <w:p w:rsidR="00000000" w:rsidDel="00000000" w:rsidP="00000000" w:rsidRDefault="00000000" w:rsidRPr="00000000" w14:paraId="0000005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09" w:firstLine="0"/>
        <w:jc w:val="both"/>
        <w:rPr>
          <w:rFonts w:ascii="Roboto Condensed" w:cs="Roboto Condensed" w:eastAsia="Roboto Condensed" w:hAnsi="Roboto Condense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09" w:firstLine="0"/>
        <w:jc w:val="both"/>
        <w:rPr>
          <w:rFonts w:ascii="Roboto Condensed" w:cs="Roboto Condensed" w:eastAsia="Roboto Condensed" w:hAnsi="Roboto Condensed"/>
          <w:color w:val="000000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VI.II.II. si změn</w:t>
      </w: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í</w:t>
      </w: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 po prvním přístupu do jakéhokoliv systému objednatele, ke kterému mu případně při plnění svých smluvních vztahů vůči dodavateli bude umožněn přístup, heslo, a že bude používat zabezpečené připojení a jiné postupy a metody, které jsou obvyklé při ukládání a přenášení Důvěrných informací a zejména </w:t>
      </w: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zavede </w:t>
      </w: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dvoufázové ověření svého účtu (např. heslo potvrzené kódem zaslaným v sms či v autentizační aplikaci) či přístupu k jakékoliv využívané aplikaci obsahující Důvěrné informace;</w:t>
      </w:r>
    </w:p>
    <w:p w:rsidR="00000000" w:rsidDel="00000000" w:rsidP="00000000" w:rsidRDefault="00000000" w:rsidRPr="00000000" w14:paraId="0000005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09" w:firstLine="0"/>
        <w:jc w:val="both"/>
        <w:rPr>
          <w:rFonts w:ascii="Roboto Condensed" w:cs="Roboto Condensed" w:eastAsia="Roboto Condensed" w:hAnsi="Roboto Condense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09" w:firstLine="0"/>
        <w:jc w:val="both"/>
        <w:rPr>
          <w:rFonts w:ascii="Roboto Condensed" w:cs="Roboto Condensed" w:eastAsia="Roboto Condensed" w:hAnsi="Roboto Condensed"/>
          <w:color w:val="000000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VI.II.III. zachová Důvěrné informace v důvěrnosti a omezí přístup k </w:t>
      </w: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nim jen objednatelem určeným osobám</w:t>
      </w: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, zejména je ne</w:t>
      </w: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bude šířit, zveřejňovat ani sdělovat třetím osobám, které nebyly objednatelem určeny jako osoby mající přístup k nim</w:t>
      </w: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;</w:t>
      </w:r>
    </w:p>
    <w:p w:rsidR="00000000" w:rsidDel="00000000" w:rsidP="00000000" w:rsidRDefault="00000000" w:rsidRPr="00000000" w14:paraId="0000005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09" w:firstLine="0"/>
        <w:jc w:val="both"/>
        <w:rPr>
          <w:rFonts w:ascii="Roboto Condensed" w:cs="Roboto Condensed" w:eastAsia="Roboto Condensed" w:hAnsi="Roboto Condense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09" w:firstLine="0"/>
        <w:jc w:val="both"/>
        <w:rPr>
          <w:rFonts w:ascii="Roboto Condensed" w:cs="Roboto Condensed" w:eastAsia="Roboto Condensed" w:hAnsi="Roboto Condensed"/>
          <w:color w:val="000000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VI.II.IV. nepoužije obdržené Důvěrné informace pro žádný jiný účel, než je spolupráce Smluvních stran, ani pro vlastní potřebu;</w:t>
      </w:r>
    </w:p>
    <w:p w:rsidR="00000000" w:rsidDel="00000000" w:rsidP="00000000" w:rsidRDefault="00000000" w:rsidRPr="00000000" w14:paraId="0000006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09" w:firstLine="0"/>
        <w:jc w:val="both"/>
        <w:rPr>
          <w:rFonts w:ascii="Roboto Condensed" w:cs="Roboto Condensed" w:eastAsia="Roboto Condensed" w:hAnsi="Roboto Condense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09" w:firstLine="0"/>
        <w:jc w:val="both"/>
        <w:rPr>
          <w:rFonts w:ascii="Roboto Condensed" w:cs="Roboto Condensed" w:eastAsia="Roboto Condensed" w:hAnsi="Roboto Condensed"/>
          <w:color w:val="000000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VI.II.V. bez předchozího písemného souhlasu objednatele neposkytne Důvěrné informace třetí osobě; v případě užití subdodavatele k poskytnutí plnění dle objednávky objednatele poskytne subdodavateli Důvěrné informace jen s písemným souhlasem objednatele a poté, co bude subdodavatele zavázán vůči objednateli k zachování mlčenlivosti obdobně, jako stanoví tato smlouva;</w:t>
      </w:r>
    </w:p>
    <w:p w:rsidR="00000000" w:rsidDel="00000000" w:rsidP="00000000" w:rsidRDefault="00000000" w:rsidRPr="00000000" w14:paraId="0000006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09" w:firstLine="0"/>
        <w:jc w:val="both"/>
        <w:rPr>
          <w:rFonts w:ascii="Roboto Condensed" w:cs="Roboto Condensed" w:eastAsia="Roboto Condensed" w:hAnsi="Roboto Condense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09" w:firstLine="0"/>
        <w:jc w:val="both"/>
        <w:rPr>
          <w:rFonts w:ascii="Roboto Condensed" w:cs="Roboto Condensed" w:eastAsia="Roboto Condensed" w:hAnsi="Roboto Condensed"/>
          <w:color w:val="000000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VI.II.VI. bez předchozího písemného souhlasu objednatele nebude pořizovat kopie obdržených Důvěrných informací, nebude-li to nutné pro aktivní spolupráci s objednatelem, tedy pro plnění úkolů; o pořízení kopií dle tohoto bodu bude objednatele vždy informovat;</w:t>
      </w:r>
    </w:p>
    <w:p w:rsidR="00000000" w:rsidDel="00000000" w:rsidP="00000000" w:rsidRDefault="00000000" w:rsidRPr="00000000" w14:paraId="0000006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Roboto Condensed" w:cs="Roboto Condensed" w:eastAsia="Roboto Condensed" w:hAnsi="Roboto Condense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Roboto Condensed" w:cs="Roboto Condensed" w:eastAsia="Roboto Condensed" w:hAnsi="Roboto Condensed"/>
          <w:color w:val="000000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VI.III. Povinnosti a zákazy uvedené v článku VI.II. výše neplatí pro informace:</w:t>
      </w:r>
    </w:p>
    <w:p w:rsidR="00000000" w:rsidDel="00000000" w:rsidP="00000000" w:rsidRDefault="00000000" w:rsidRPr="00000000" w14:paraId="0000006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09" w:firstLine="0"/>
        <w:jc w:val="both"/>
        <w:rPr>
          <w:rFonts w:ascii="Roboto Condensed" w:cs="Roboto Condensed" w:eastAsia="Roboto Condensed" w:hAnsi="Roboto Condensed"/>
          <w:color w:val="000000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VI.III.I. které jsou v okamžiku akceptace objednávky dodavatelem veřejně zpřístupněny; nebo</w:t>
      </w:r>
    </w:p>
    <w:p w:rsidR="00000000" w:rsidDel="00000000" w:rsidP="00000000" w:rsidRDefault="00000000" w:rsidRPr="00000000" w14:paraId="0000006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09" w:firstLine="0"/>
        <w:jc w:val="both"/>
        <w:rPr>
          <w:rFonts w:ascii="Roboto Condensed" w:cs="Roboto Condensed" w:eastAsia="Roboto Condensed" w:hAnsi="Roboto Condense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09" w:firstLine="0"/>
        <w:jc w:val="both"/>
        <w:rPr>
          <w:rFonts w:ascii="Roboto Condensed" w:cs="Roboto Condensed" w:eastAsia="Roboto Condensed" w:hAnsi="Roboto Condensed"/>
          <w:color w:val="000000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VI.III.II. pokud je dodavatel povinen předat Důvěrné informace podle právních předpisů nebo podle nařízení soudu či jiného státního orgánu oprávněného regulovat</w:t>
      </w: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 </w:t>
      </w: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fungování dodavatele; nebo</w:t>
      </w:r>
    </w:p>
    <w:p w:rsidR="00000000" w:rsidDel="00000000" w:rsidP="00000000" w:rsidRDefault="00000000" w:rsidRPr="00000000" w14:paraId="0000006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09" w:firstLine="0"/>
        <w:jc w:val="both"/>
        <w:rPr>
          <w:rFonts w:ascii="Roboto Condensed" w:cs="Roboto Condensed" w:eastAsia="Roboto Condensed" w:hAnsi="Roboto Condense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09" w:firstLine="0"/>
        <w:jc w:val="both"/>
        <w:rPr>
          <w:rFonts w:ascii="Roboto Condensed" w:cs="Roboto Condensed" w:eastAsia="Roboto Condensed" w:hAnsi="Roboto Condensed"/>
          <w:color w:val="000000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VI.III.III. které jsou předány dodavateli </w:t>
      </w: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s výslovným uvedením</w:t>
      </w: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, že jsou předány bez omezení jejich zveřejnění či použití dodavatelem; nebo</w:t>
      </w:r>
    </w:p>
    <w:p w:rsidR="00000000" w:rsidDel="00000000" w:rsidP="00000000" w:rsidRDefault="00000000" w:rsidRPr="00000000" w14:paraId="0000006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09" w:firstLine="0"/>
        <w:jc w:val="both"/>
        <w:rPr>
          <w:rFonts w:ascii="Roboto Condensed" w:cs="Roboto Condensed" w:eastAsia="Roboto Condensed" w:hAnsi="Roboto Condense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09" w:firstLine="0"/>
        <w:jc w:val="both"/>
        <w:rPr>
          <w:rFonts w:ascii="Roboto Condensed" w:cs="Roboto Condensed" w:eastAsia="Roboto Condensed" w:hAnsi="Roboto Condensed"/>
          <w:color w:val="000000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VI.III.IV. Dodavatelem prokazatelně vytvořené nezávisle na jednání smluvních stran a bez jakékoliv souvislosti se vzájemnou spoluprací smluvních stran; nebo</w:t>
      </w:r>
    </w:p>
    <w:p w:rsidR="00000000" w:rsidDel="00000000" w:rsidP="00000000" w:rsidRDefault="00000000" w:rsidRPr="00000000" w14:paraId="0000006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09" w:firstLine="0"/>
        <w:jc w:val="both"/>
        <w:rPr>
          <w:rFonts w:ascii="Roboto Condensed" w:cs="Roboto Condensed" w:eastAsia="Roboto Condensed" w:hAnsi="Roboto Condense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09" w:firstLine="0"/>
        <w:jc w:val="both"/>
        <w:rPr>
          <w:rFonts w:ascii="Roboto Condensed" w:cs="Roboto Condensed" w:eastAsia="Roboto Condensed" w:hAnsi="Roboto Condensed"/>
          <w:color w:val="000000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VI</w:t>
      </w: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.III.V. zpřístupněn</w:t>
      </w: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é</w:t>
      </w: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 dodavateli třetí stranou, nikoli však na základě porušení právních předpisů,  či jiných závazků této třetí strany; nebo</w:t>
      </w:r>
    </w:p>
    <w:p w:rsidR="00000000" w:rsidDel="00000000" w:rsidP="00000000" w:rsidRDefault="00000000" w:rsidRPr="00000000" w14:paraId="0000007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09" w:firstLine="0"/>
        <w:jc w:val="both"/>
        <w:rPr>
          <w:rFonts w:ascii="Roboto Condensed" w:cs="Roboto Condensed" w:eastAsia="Roboto Condensed" w:hAnsi="Roboto Condense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09" w:firstLine="0"/>
        <w:jc w:val="both"/>
        <w:rPr>
          <w:rFonts w:ascii="Roboto Condensed" w:cs="Roboto Condensed" w:eastAsia="Roboto Condensed" w:hAnsi="Roboto Condensed"/>
          <w:color w:val="000000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VI.III.VI. zveřejněné s předchozím písemným souhlasem objednatele.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Roboto Condensed" w:cs="Roboto Condensed" w:eastAsia="Roboto Condensed" w:hAnsi="Roboto Condense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Roboto Condensed" w:cs="Roboto Condensed" w:eastAsia="Roboto Condensed" w:hAnsi="Roboto Condensed"/>
          <w:color w:val="000000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VI.IV. Dodavatel se zavazuje na písemnou žádost objednatele předat a vrátit bezodkladně objednateli veškeré Důvěrné informace společně se všemi kopiemi, které vytvořil.</w:t>
      </w:r>
    </w:p>
    <w:p w:rsidR="00000000" w:rsidDel="00000000" w:rsidP="00000000" w:rsidRDefault="00000000" w:rsidRPr="00000000" w14:paraId="0000007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Roboto Condensed" w:cs="Roboto Condensed" w:eastAsia="Roboto Condensed" w:hAnsi="Roboto Condense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Roboto Condensed" w:cs="Roboto Condensed" w:eastAsia="Roboto Condensed" w:hAnsi="Roboto Condensed"/>
          <w:color w:val="000000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VI.V. V případě, že došlo nebo může dojít k prozrazení Důvěrných informací neoprávněné osobě, zavazuje se Dodavatele o této skutečnosti neprodleně informovat objednatele a přijmout všechna opatření nezbytná k zabránění vzniku škody nebo omezení rozsahu škody již vzniklé a dále k dalšímu šíření Důvěrných informací.</w:t>
      </w:r>
    </w:p>
    <w:p w:rsidR="00000000" w:rsidDel="00000000" w:rsidP="00000000" w:rsidRDefault="00000000" w:rsidRPr="00000000" w14:paraId="0000007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Roboto Condensed" w:cs="Roboto Condensed" w:eastAsia="Roboto Condensed" w:hAnsi="Roboto Condense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Roboto Condensed" w:cs="Roboto Condensed" w:eastAsia="Roboto Condensed" w:hAnsi="Roboto Condensed"/>
          <w:color w:val="000000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VI.VI. Smluvní pokuta</w:t>
      </w:r>
    </w:p>
    <w:p w:rsidR="00000000" w:rsidDel="00000000" w:rsidP="00000000" w:rsidRDefault="00000000" w:rsidRPr="00000000" w14:paraId="0000007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Roboto Condensed" w:cs="Roboto Condensed" w:eastAsia="Roboto Condensed" w:hAnsi="Roboto Condensed"/>
          <w:color w:val="000000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Objednatel je oprávněn v případě porušení této Smlouvy dodavatelem požadovat vůči dodavateli smluvní pokutu ve výši 100.000,- Kč </w:t>
      </w: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za každé jednotlivé porušení povinnosti dodavatele</w:t>
      </w: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 sjednané čl. </w:t>
      </w: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VI.II</w:t>
      </w: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 a</w:t>
      </w: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 VI.IV</w:t>
      </w: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 této smlouvy. Tímto ujednáním není dotčeno právo objednatele požadovat náhradu újmy.</w:t>
      </w:r>
    </w:p>
    <w:p w:rsidR="00000000" w:rsidDel="00000000" w:rsidP="00000000" w:rsidRDefault="00000000" w:rsidRPr="00000000" w14:paraId="0000007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Roboto Condensed" w:cs="Roboto Condensed" w:eastAsia="Roboto Condensed" w:hAnsi="Roboto Condense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Roboto Condensed" w:cs="Roboto Condensed" w:eastAsia="Roboto Condensed" w:hAnsi="Roboto Condensed"/>
          <w:color w:val="000000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VI.IIX</w:t>
      </w: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. Povinnosti dle této smlouvy k Důvěrným informacím nabytých v době trvání spolupráce Smluvních stran a v době trvání této Smlouvy přetrvávají ve stejném rozsahu i po zániku spolupráce Smluvních stran. Dodavatel se tedy zavazuje dodržovat povinnosti dle této Smlouvy i po skončení vzájemné spolupráce Smluvních stran. Ukončením vzájemné spolupráce Smluvních stran není dotčeno především právo objednatele na smluvní pokutu dle </w:t>
      </w: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čl. VI.VI</w:t>
      </w:r>
      <w:r w:rsidDel="00000000" w:rsidR="00000000" w:rsidRPr="00000000">
        <w:rPr>
          <w:rFonts w:ascii="Roboto Condensed" w:cs="Roboto Condensed" w:eastAsia="Roboto Condensed" w:hAnsi="Roboto Condensed"/>
          <w:color w:val="000000"/>
          <w:rtl w:val="0"/>
        </w:rPr>
        <w:t xml:space="preserve">. této Smlouvy.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720"/>
        <w:jc w:val="both"/>
        <w:rPr/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Platnost smlouvy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9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VII.I.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9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je uzavírána od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…………………………………...</w:t>
      </w: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Smluvní strany mohou vypovědět smlouvu i kterýkoliv smluvní závazek vzniklý na základě objednávky s měsíční výpovědní dobou, a to i bez uvedení důvodu. Výpovědní doba začíná běžet první den kalendářního měsíce následujícího po kalendářním měsíci, ve kterém byla výpověď doručena druhé smluvní straně.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9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9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VIII. </w:t>
        <w:tab/>
        <w:t xml:space="preserve">Závěrečná ustanovení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9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VIII.I.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9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vstupuje v platnost a nabývá účinnosti dnem podpisu oběma smluvními stranami.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9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9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VIII.II.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9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se řídí českým právním řádem, zejména občanským zákoníkem.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9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VIII.III.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9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Veškeré změny nebo doplňky této smlouvy musí být učiněn</w:t>
      </w: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y</w:t>
      </w: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písemnou formou v podobě číslovaných dodatků podepsaných oprávněnými zástupci obou smluvních stran.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9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9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VIII.IV.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9" w:right="0" w:firstLine="0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je sepsána ve dvou vyhotoveních s platností originálu, přičemž každá smluvní strana obdrží jeden stejnopis.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9" w:right="0" w:firstLine="0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709" w:firstLine="0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VIII.V.I.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Salvátorní ustanovení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9" w:right="0" w:firstLine="0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Pokud by některé ujednání smlouvy, ustanovení těchto podmínek nebo vnitřních předpisů, na které se odkazují, ukázalo byť z části nebo dodatečně neplatným, neúčinným nebo jinak nepoužitelným, nejsou tím ostatní ujednání dotčena, pokud to neodporuje účelu smlouvy nebo nejde o ujed­nání, které oddělit nelze.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9" w:right="0" w:firstLine="0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9" w:right="0" w:firstLine="0"/>
        <w:jc w:val="both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VIII.V.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720" w:firstLine="0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Dodavatel souhlasí s tím, aby objednatel kopii této smlouvy včetně jeho údajů zveřejnil v registru smluv. Zástupci smluvních stran a smluvní strana, která je fyzickou osobou, udělují souhlas, aby kterákoliv smluvní strana zpracovávala a zveřejňovala osobní údaje (včetně fotografií pořízených na akcích pořádaných objednatelem), a to pro účely vedení projektové agendy, komunikaci, výkon práv a povinností podle smlouvy a informování veřejnosti.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9" w:right="0" w:firstLine="0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709" w:firstLine="0"/>
        <w:jc w:val="both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VIII.VI.</w:t>
      </w:r>
    </w:p>
    <w:p w:rsidR="00000000" w:rsidDel="00000000" w:rsidP="00000000" w:rsidRDefault="00000000" w:rsidRPr="00000000" w14:paraId="00000098">
      <w:pPr>
        <w:ind w:left="709" w:firstLine="0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Smluvní strany konstatují, že smlouva byla sepsána dle jejich pravé a svobodné vůle, s jejím obsahem bezvýhradně souhlasí, na důkaz čehož připojují vlastnoruční podpisy či podpisy osob oprávněných jménem smluvních stran jednat.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9" w:right="0" w:firstLine="0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09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3543"/>
          <w:tab w:val="left" w:leader="none" w:pos="5811"/>
          <w:tab w:val="left" w:leader="none" w:pos="7937"/>
          <w:tab w:val="left" w:leader="none" w:pos="1994"/>
        </w:tabs>
        <w:spacing w:after="283" w:before="283" w:line="240" w:lineRule="auto"/>
        <w:ind w:left="0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V............................................................dne..........................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3543"/>
          <w:tab w:val="left" w:leader="none" w:pos="5811"/>
          <w:tab w:val="left" w:leader="none" w:pos="7937"/>
          <w:tab w:val="left" w:leader="none" w:pos="1994"/>
        </w:tabs>
        <w:spacing w:after="283" w:before="283" w:line="240" w:lineRule="auto"/>
        <w:ind w:left="0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1994"/>
          <w:tab w:val="left" w:leader="none" w:pos="3543"/>
          <w:tab w:val="left" w:leader="none" w:pos="5811"/>
          <w:tab w:val="left" w:leader="none" w:pos="7937"/>
        </w:tabs>
        <w:spacing w:after="0" w:before="0" w:line="240" w:lineRule="auto"/>
        <w:ind w:left="0" w:right="0" w:firstLine="0"/>
        <w:jc w:val="both"/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</w:t>
        <w:tab/>
        <w:t xml:space="preserve">                                      ........................................</w:t>
        <w:br w:type="textWrapping"/>
      </w:r>
      <w:r w:rsidDel="00000000" w:rsidR="00000000" w:rsidRPr="00000000">
        <w:rPr>
          <w:rFonts w:ascii="Roboto Condensed" w:cs="Roboto Condensed" w:eastAsia="Roboto Condensed" w:hAnsi="Roboto Condensed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</w:t>
      </w:r>
      <w:r w:rsidDel="00000000" w:rsidR="00000000" w:rsidRPr="00000000">
        <w:rPr>
          <w:rFonts w:ascii="Roboto Condensed" w:cs="Roboto Condensed" w:eastAsia="Roboto Condensed" w:hAnsi="Roboto Condense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                               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1994"/>
          <w:tab w:val="left" w:leader="none" w:pos="3543"/>
          <w:tab w:val="left" w:leader="none" w:pos="5811"/>
          <w:tab w:val="left" w:leader="none" w:pos="7937"/>
        </w:tabs>
        <w:spacing w:after="0" w:before="0" w:line="240" w:lineRule="auto"/>
        <w:ind w:left="0" w:right="0" w:firstLine="0"/>
        <w:jc w:val="both"/>
        <w:rPr>
          <w:rFonts w:ascii="Roboto Condensed" w:cs="Roboto Condensed" w:eastAsia="Roboto Condensed" w:hAnsi="Roboto Condensed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Objednatel                                                                                             Dodavatel</w:t>
      </w:r>
      <w:r w:rsidDel="00000000" w:rsidR="00000000" w:rsidRPr="00000000">
        <w:rPr>
          <w:rFonts w:ascii="Roboto Condensed" w:cs="Roboto Condensed" w:eastAsia="Roboto Condensed" w:hAnsi="Roboto Condensed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7" w:w="11905" w:orient="portrait"/>
      <w:pgMar w:bottom="1820" w:top="208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left" w:leader="none" w:pos="3543"/>
        <w:tab w:val="left" w:leader="none" w:pos="5811"/>
        <w:tab w:val="left" w:leader="none" w:pos="7937"/>
      </w:tabs>
      <w:spacing w:after="0" w:before="0" w:line="240" w:lineRule="auto"/>
      <w:ind w:left="0" w:right="0" w:firstLine="0"/>
      <w:jc w:val="center"/>
      <w:rPr>
        <w:rFonts w:ascii="Roboto Condensed" w:cs="Roboto Condensed" w:eastAsia="Roboto Condensed" w:hAnsi="Roboto Condense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6236"/>
        <w:tab w:val="right" w:leader="none" w:pos="10772"/>
      </w:tabs>
      <w:spacing w:after="0" w:before="0" w:line="240" w:lineRule="auto"/>
      <w:ind w:left="0" w:right="0" w:firstLine="0"/>
      <w:jc w:val="both"/>
      <w:rPr>
        <w:rFonts w:ascii="Roboto Condensed" w:cs="Roboto Condensed" w:eastAsia="Roboto Condensed" w:hAnsi="Roboto Condens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Roboto Condensed" w:cs="Roboto Condensed" w:eastAsia="Roboto Condensed" w:hAnsi="Roboto Condens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2181102" cy="69511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81102" cy="6951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720" w:hanging="72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2"/>
        <w:szCs w:val="22"/>
        <w:lang w:val="cs-CZ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iki.pirati.cz/rules/start" TargetMode="External"/><Relationship Id="rId12" Type="http://schemas.openxmlformats.org/officeDocument/2006/relationships/footer" Target="footer1.xml"/><Relationship Id="rId9" Type="http://schemas.openxmlformats.org/officeDocument/2006/relationships/hyperlink" Target="https://wiki.pirati.cz/rules/pia" TargetMode="External"/><Relationship Id="rId5" Type="http://schemas.openxmlformats.org/officeDocument/2006/relationships/styles" Target="styles.xml"/><Relationship Id="rId6" Type="http://schemas.openxmlformats.org/officeDocument/2006/relationships/hyperlink" Target="http://redmine.pirati.cz" TargetMode="External"/><Relationship Id="rId7" Type="http://schemas.openxmlformats.org/officeDocument/2006/relationships/hyperlink" Target="https://creativecommons.org/licenses/by-sa/4.0/" TargetMode="External"/><Relationship Id="rId8" Type="http://schemas.openxmlformats.org/officeDocument/2006/relationships/hyperlink" Target="https://creativecommons.org/licenses/by-sa/4.0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